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D0" w:rsidRDefault="00906CD0" w:rsidP="006F2DB4">
      <w:pPr>
        <w:pStyle w:val="a3"/>
        <w:ind w:firstLine="708"/>
        <w:jc w:val="center"/>
        <w:rPr>
          <w:b/>
          <w:color w:val="C00000"/>
          <w:sz w:val="40"/>
          <w:szCs w:val="40"/>
          <w:u w:val="single"/>
        </w:rPr>
      </w:pPr>
      <w:r w:rsidRPr="00562CC5">
        <w:rPr>
          <w:b/>
          <w:color w:val="C00000"/>
          <w:sz w:val="40"/>
          <w:szCs w:val="40"/>
          <w:u w:val="single"/>
        </w:rPr>
        <w:t>Организация самостоятельной работы при подготовке к ЕГЭ по русскому языку</w:t>
      </w:r>
      <w:r w:rsidR="004478D8" w:rsidRPr="00562CC5">
        <w:rPr>
          <w:b/>
          <w:color w:val="C00000"/>
          <w:sz w:val="40"/>
          <w:szCs w:val="40"/>
          <w:u w:val="single"/>
        </w:rPr>
        <w:t xml:space="preserve">  (Р</w:t>
      </w:r>
      <w:r w:rsidR="0015335D">
        <w:rPr>
          <w:b/>
          <w:color w:val="C00000"/>
          <w:sz w:val="40"/>
          <w:szCs w:val="40"/>
          <w:u w:val="single"/>
        </w:rPr>
        <w:t xml:space="preserve">ешетникова </w:t>
      </w:r>
      <w:r w:rsidR="004478D8" w:rsidRPr="00562CC5">
        <w:rPr>
          <w:b/>
          <w:color w:val="C00000"/>
          <w:sz w:val="40"/>
          <w:szCs w:val="40"/>
          <w:u w:val="single"/>
        </w:rPr>
        <w:t>Г</w:t>
      </w:r>
      <w:r w:rsidR="0015335D">
        <w:rPr>
          <w:b/>
          <w:color w:val="C00000"/>
          <w:sz w:val="40"/>
          <w:szCs w:val="40"/>
          <w:u w:val="single"/>
        </w:rPr>
        <w:t xml:space="preserve">алина </w:t>
      </w:r>
      <w:r w:rsidR="004478D8" w:rsidRPr="00562CC5">
        <w:rPr>
          <w:b/>
          <w:color w:val="C00000"/>
          <w:sz w:val="40"/>
          <w:szCs w:val="40"/>
          <w:u w:val="single"/>
        </w:rPr>
        <w:t>Н</w:t>
      </w:r>
      <w:r w:rsidR="0015335D">
        <w:rPr>
          <w:b/>
          <w:color w:val="C00000"/>
          <w:sz w:val="40"/>
          <w:szCs w:val="40"/>
          <w:u w:val="single"/>
        </w:rPr>
        <w:t>иколаевна</w:t>
      </w:r>
      <w:r w:rsidR="004478D8" w:rsidRPr="00562CC5">
        <w:rPr>
          <w:b/>
          <w:color w:val="C00000"/>
          <w:sz w:val="40"/>
          <w:szCs w:val="40"/>
          <w:u w:val="single"/>
        </w:rPr>
        <w:t>)</w:t>
      </w:r>
    </w:p>
    <w:p w:rsidR="00276B40" w:rsidRPr="00562CC5" w:rsidRDefault="00276B40" w:rsidP="006F2DB4">
      <w:pPr>
        <w:pStyle w:val="a3"/>
        <w:ind w:firstLine="708"/>
        <w:jc w:val="center"/>
        <w:rPr>
          <w:b/>
          <w:color w:val="C00000"/>
          <w:sz w:val="40"/>
          <w:szCs w:val="40"/>
          <w:u w:val="single"/>
        </w:rPr>
      </w:pPr>
      <w:r>
        <w:rPr>
          <w:b/>
          <w:color w:val="C00000"/>
          <w:sz w:val="40"/>
          <w:szCs w:val="40"/>
          <w:u w:val="single"/>
        </w:rPr>
        <w:t>Обмен опытом</w:t>
      </w:r>
    </w:p>
    <w:p w:rsidR="003B1A1F" w:rsidRPr="00562CC5" w:rsidRDefault="00906CD0" w:rsidP="003B1A1F">
      <w:pPr>
        <w:spacing w:after="0" w:line="240" w:lineRule="auto"/>
        <w:ind w:firstLine="708"/>
        <w:rPr>
          <w:rFonts w:asciiTheme="majorHAnsi" w:eastAsia="Times New Roman" w:hAnsiTheme="majorHAnsi" w:cs="Arial"/>
          <w:b/>
          <w:bCs/>
          <w:sz w:val="28"/>
          <w:szCs w:val="28"/>
        </w:rPr>
      </w:pPr>
      <w:r w:rsidRPr="00562CC5">
        <w:rPr>
          <w:rFonts w:asciiTheme="majorHAnsi" w:eastAsia="Times New Roman" w:hAnsiTheme="majorHAnsi" w:cs="Arial"/>
          <w:sz w:val="28"/>
          <w:szCs w:val="28"/>
        </w:rPr>
        <w:t xml:space="preserve">На мой взгляд, главная проблема, с которой сталкивается выпускник при </w:t>
      </w:r>
      <w:r w:rsidRPr="00562CC5">
        <w:rPr>
          <w:rFonts w:asciiTheme="majorHAnsi" w:eastAsia="Times New Roman" w:hAnsiTheme="majorHAnsi" w:cs="Arial"/>
          <w:b/>
          <w:bCs/>
          <w:sz w:val="28"/>
          <w:szCs w:val="28"/>
        </w:rPr>
        <w:t>подготовке к ЕГЭ</w:t>
      </w:r>
      <w:r w:rsidRPr="00562CC5">
        <w:rPr>
          <w:rFonts w:asciiTheme="majorHAnsi" w:eastAsia="Times New Roman" w:hAnsiTheme="majorHAnsi" w:cs="Arial"/>
          <w:sz w:val="28"/>
          <w:szCs w:val="28"/>
        </w:rPr>
        <w:t xml:space="preserve"> по русскому языку (как, впрочем, и по любому другому предмету) – это так называемые «ножницы», то есть разрыв между школьной программой и экзаменационными требованиями. Учитель,</w:t>
      </w:r>
      <w:r w:rsidR="00AC6CC2" w:rsidRPr="00562CC5">
        <w:rPr>
          <w:rFonts w:asciiTheme="majorHAnsi" w:eastAsia="Times New Roman" w:hAnsiTheme="majorHAnsi" w:cs="Arial"/>
          <w:sz w:val="28"/>
          <w:szCs w:val="28"/>
        </w:rPr>
        <w:t xml:space="preserve"> </w:t>
      </w:r>
      <w:r w:rsidRPr="00562CC5">
        <w:rPr>
          <w:rFonts w:asciiTheme="majorHAnsi" w:eastAsia="Times New Roman" w:hAnsiTheme="majorHAnsi" w:cs="Arial"/>
          <w:sz w:val="28"/>
          <w:szCs w:val="28"/>
        </w:rPr>
        <w:t xml:space="preserve"> работающий по школьной программе в обычной средней школе, ориентируется на «среднего» ученика, дает «усреднённые» знания (обо всем понемногу). Тогда как для успешного выполнения </w:t>
      </w:r>
      <w:r w:rsidRPr="00562CC5">
        <w:rPr>
          <w:rFonts w:asciiTheme="majorHAnsi" w:eastAsia="Times New Roman" w:hAnsiTheme="majorHAnsi" w:cs="Arial"/>
          <w:b/>
          <w:bCs/>
          <w:sz w:val="28"/>
          <w:szCs w:val="28"/>
        </w:rPr>
        <w:t>ЕГЭ</w:t>
      </w:r>
      <w:r w:rsidRPr="00562CC5">
        <w:rPr>
          <w:rFonts w:asciiTheme="majorHAnsi" w:eastAsia="Times New Roman" w:hAnsiTheme="majorHAnsi" w:cs="Arial"/>
          <w:sz w:val="28"/>
          <w:szCs w:val="28"/>
        </w:rPr>
        <w:t xml:space="preserve"> требуется глубокое, системное понимание сдаваемого предмета, поскольку многие экзаменационные задания являются по школьным меркам заданиями повышенной сложности. Отдельные вопросы </w:t>
      </w:r>
      <w:r w:rsidRPr="00562CC5">
        <w:rPr>
          <w:rFonts w:asciiTheme="majorHAnsi" w:eastAsia="Times New Roman" w:hAnsiTheme="majorHAnsi" w:cs="Arial"/>
          <w:b/>
          <w:bCs/>
          <w:sz w:val="28"/>
          <w:szCs w:val="28"/>
        </w:rPr>
        <w:t>ЕГЭ</w:t>
      </w:r>
      <w:r w:rsidRPr="00562CC5">
        <w:rPr>
          <w:rFonts w:asciiTheme="majorHAnsi" w:eastAsia="Times New Roman" w:hAnsiTheme="majorHAnsi" w:cs="Arial"/>
          <w:sz w:val="28"/>
          <w:szCs w:val="28"/>
        </w:rPr>
        <w:t xml:space="preserve"> по русскому языку представляют трудность не только для школьников, но и для некоторых учителей, так как для их выполнения недостаточно информации из школьных учебников и методичек по </w:t>
      </w:r>
      <w:r w:rsidRPr="00562CC5">
        <w:rPr>
          <w:rFonts w:asciiTheme="majorHAnsi" w:eastAsia="Times New Roman" w:hAnsiTheme="majorHAnsi" w:cs="Arial"/>
          <w:b/>
          <w:bCs/>
          <w:sz w:val="28"/>
          <w:szCs w:val="28"/>
        </w:rPr>
        <w:t>подготовке к ЕГЭ</w:t>
      </w:r>
      <w:r w:rsidR="003B1A1F" w:rsidRPr="00562CC5">
        <w:rPr>
          <w:rFonts w:asciiTheme="majorHAnsi" w:eastAsia="Times New Roman" w:hAnsiTheme="majorHAnsi" w:cs="Arial"/>
          <w:b/>
          <w:bCs/>
          <w:sz w:val="28"/>
          <w:szCs w:val="28"/>
        </w:rPr>
        <w:t>.</w:t>
      </w:r>
    </w:p>
    <w:p w:rsidR="00906CD0" w:rsidRPr="00562CC5" w:rsidRDefault="00906CD0" w:rsidP="003B1A1F">
      <w:pPr>
        <w:spacing w:after="0" w:line="240" w:lineRule="auto"/>
        <w:ind w:firstLine="708"/>
        <w:rPr>
          <w:rFonts w:ascii="Times New Roman" w:eastAsia="Times New Roman" w:hAnsi="Times New Roman" w:cs="Times New Roman"/>
          <w:sz w:val="28"/>
          <w:szCs w:val="28"/>
        </w:rPr>
      </w:pPr>
      <w:r w:rsidRPr="00562CC5">
        <w:rPr>
          <w:rFonts w:ascii="Times New Roman" w:eastAsia="Times New Roman" w:hAnsi="Times New Roman" w:cs="Times New Roman"/>
          <w:sz w:val="28"/>
          <w:szCs w:val="28"/>
        </w:rPr>
        <w:t>Каждый год для учителя русс</w:t>
      </w:r>
      <w:r w:rsidR="00AC6CC2" w:rsidRPr="00562CC5">
        <w:rPr>
          <w:rFonts w:ascii="Times New Roman" w:eastAsia="Times New Roman" w:hAnsi="Times New Roman" w:cs="Times New Roman"/>
          <w:sz w:val="28"/>
          <w:szCs w:val="28"/>
        </w:rPr>
        <w:t xml:space="preserve">кого языка выпускного класса является </w:t>
      </w:r>
      <w:r w:rsidRPr="00562CC5">
        <w:rPr>
          <w:rFonts w:ascii="Times New Roman" w:eastAsia="Times New Roman" w:hAnsi="Times New Roman" w:cs="Times New Roman"/>
          <w:sz w:val="28"/>
          <w:szCs w:val="28"/>
        </w:rPr>
        <w:t xml:space="preserve"> годом поиска разнообразных форм, методов работы для успешной сдачи их учащимися </w:t>
      </w:r>
      <w:r w:rsidR="003B1A1F" w:rsidRPr="00562CC5">
        <w:rPr>
          <w:rFonts w:ascii="Times New Roman" w:eastAsia="Times New Roman" w:hAnsi="Times New Roman" w:cs="Times New Roman"/>
          <w:sz w:val="28"/>
          <w:szCs w:val="28"/>
        </w:rPr>
        <w:t>ЕГЭ.  К</w:t>
      </w:r>
      <w:r w:rsidRPr="00562CC5">
        <w:rPr>
          <w:rFonts w:ascii="Times New Roman" w:eastAsia="Times New Roman" w:hAnsi="Times New Roman" w:cs="Times New Roman"/>
          <w:sz w:val="28"/>
          <w:szCs w:val="28"/>
        </w:rPr>
        <w:t>аждый учитель русского языка на сегодняшний день имеет свою методику, которая позволяет его учащимся добиться успехов на экзамене.</w:t>
      </w:r>
      <w:r w:rsidR="00AC6CC2" w:rsidRPr="00562CC5">
        <w:rPr>
          <w:rFonts w:ascii="Times New Roman" w:eastAsia="Times New Roman" w:hAnsi="Times New Roman" w:cs="Times New Roman"/>
          <w:sz w:val="28"/>
          <w:szCs w:val="28"/>
        </w:rPr>
        <w:t xml:space="preserve"> Большую роль в подготовке к ЕГЭ имеет знание специфики технологии самой системы ЕГЭ, ее тонкостей в решении заданий.</w:t>
      </w:r>
      <w:r w:rsidRPr="00562CC5">
        <w:rPr>
          <w:rFonts w:ascii="Times New Roman" w:eastAsia="Times New Roman" w:hAnsi="Times New Roman" w:cs="Times New Roman"/>
          <w:sz w:val="28"/>
          <w:szCs w:val="28"/>
        </w:rPr>
        <w:t xml:space="preserve"> Я хочу поделиться своим опытом работы по данной теме. </w:t>
      </w:r>
    </w:p>
    <w:p w:rsidR="00906CD0" w:rsidRPr="00562CC5" w:rsidRDefault="00AC6CC2" w:rsidP="00906CD0">
      <w:pPr>
        <w:spacing w:after="0" w:line="240" w:lineRule="auto"/>
        <w:ind w:firstLine="708"/>
        <w:rPr>
          <w:rFonts w:ascii="Times New Roman" w:eastAsia="Times New Roman" w:hAnsi="Times New Roman" w:cs="Times New Roman"/>
          <w:sz w:val="28"/>
          <w:szCs w:val="28"/>
        </w:rPr>
      </w:pPr>
      <w:r w:rsidRPr="00562CC5">
        <w:rPr>
          <w:rFonts w:asciiTheme="majorHAnsi" w:hAnsiTheme="majorHAnsi"/>
          <w:sz w:val="28"/>
          <w:szCs w:val="28"/>
        </w:rPr>
        <w:t>Во – первых, т</w:t>
      </w:r>
      <w:r w:rsidR="00906CD0" w:rsidRPr="00562CC5">
        <w:rPr>
          <w:rFonts w:asciiTheme="majorHAnsi" w:hAnsiTheme="majorHAnsi"/>
          <w:sz w:val="28"/>
          <w:szCs w:val="28"/>
        </w:rPr>
        <w:t xml:space="preserve">есты базового уровня (с выбором ответа) предлагаются учащимся в качестве тренинга почти на каждом уроке как итог повторения той или иной темы. При проверке тестовой работы, выполненной учащимися, на месте неверных ответов ставлю прочерк, но не пишу верный ответ. На уроке учащийся вместе с листом ответов получает условие своего варианта. У него есть возможность снова поработать над неудачно выполненными заданиями и выбрать ответ теперь уже из меньшего количества дистракторов. Кроме того, в случае, если срез имеет итоговый характер и соответствует самой структуре ЕГЭ, в специальной таблице для работы над ошибками ученик самостоятельно отмечает темы и блоки тем, которые ему необходимо повторить. Каждый из учащихся ещё в начале года знакомится со спецификацией ЕГЭ по русскому языку и чётко осознаёт, какое задание части А и В усвоение какого из разделов теории и практики предмета проверяет. Такая тренинговая технология помогает оптимизировать самостоятельную работу учащихся, меняет саму психологию </w:t>
      </w:r>
      <w:r w:rsidR="00906CD0" w:rsidRPr="00562CC5">
        <w:rPr>
          <w:rFonts w:asciiTheme="majorHAnsi" w:hAnsiTheme="majorHAnsi"/>
          <w:sz w:val="28"/>
          <w:szCs w:val="28"/>
        </w:rPr>
        <w:lastRenderedPageBreak/>
        <w:t>привычного процесса выставления школьной отметки, когда обучаемый сам заинтересован в том, чтобы обнаружить и устранить собственные пробелы в знаниях.</w:t>
      </w:r>
    </w:p>
    <w:p w:rsidR="00AC6CC2" w:rsidRPr="00562CC5" w:rsidRDefault="00906CD0" w:rsidP="00AC6CC2">
      <w:pPr>
        <w:pStyle w:val="a3"/>
        <w:ind w:firstLine="708"/>
        <w:rPr>
          <w:rFonts w:asciiTheme="majorHAnsi" w:hAnsiTheme="majorHAnsi"/>
          <w:sz w:val="28"/>
          <w:szCs w:val="28"/>
        </w:rPr>
      </w:pPr>
      <w:r w:rsidRPr="00562CC5">
        <w:rPr>
          <w:rFonts w:asciiTheme="majorHAnsi" w:hAnsiTheme="majorHAnsi"/>
          <w:sz w:val="28"/>
          <w:szCs w:val="28"/>
        </w:rPr>
        <w:t>В старших классах подавляющее большинство письменных работ (все сочинения-рассуждения по исходном</w:t>
      </w:r>
      <w:r w:rsidR="007F6302" w:rsidRPr="00562CC5">
        <w:rPr>
          <w:rFonts w:asciiTheme="majorHAnsi" w:hAnsiTheme="majorHAnsi"/>
          <w:sz w:val="28"/>
          <w:szCs w:val="28"/>
        </w:rPr>
        <w:t>у тексту) оцениваю сначала по 23</w:t>
      </w:r>
      <w:r w:rsidRPr="00562CC5">
        <w:rPr>
          <w:rFonts w:asciiTheme="majorHAnsi" w:hAnsiTheme="majorHAnsi"/>
          <w:sz w:val="28"/>
          <w:szCs w:val="28"/>
        </w:rPr>
        <w:t>-балльной шкале, по 12-ти критериям, а затем перевожу в 5-балльную систему. Внизу, на листе под своим сочинением, учащийся видит ряд из 12-ти цифр от нуля до двух, например:</w:t>
      </w:r>
    </w:p>
    <w:p w:rsidR="00AC6CC2" w:rsidRPr="00562CC5" w:rsidRDefault="00AC6CC2" w:rsidP="00AC6CC2">
      <w:pPr>
        <w:pStyle w:val="a3"/>
        <w:ind w:firstLine="708"/>
        <w:rPr>
          <w:rFonts w:asciiTheme="majorHAnsi" w:hAnsiTheme="majorHAnsi"/>
          <w:sz w:val="28"/>
          <w:szCs w:val="28"/>
        </w:rPr>
      </w:pPr>
      <w:r w:rsidRPr="00562CC5">
        <w:rPr>
          <w:rFonts w:asciiTheme="majorHAnsi" w:hAnsiTheme="majorHAnsi"/>
          <w:sz w:val="28"/>
          <w:szCs w:val="28"/>
        </w:rPr>
        <w:t xml:space="preserve">К- 1 – 1      К- 4 – 3      К -7 </w:t>
      </w:r>
      <w:r w:rsidR="00C54900" w:rsidRPr="00562CC5">
        <w:rPr>
          <w:rFonts w:asciiTheme="majorHAnsi" w:hAnsiTheme="majorHAnsi"/>
          <w:sz w:val="28"/>
          <w:szCs w:val="28"/>
        </w:rPr>
        <w:t>–</w:t>
      </w:r>
      <w:r w:rsidRPr="00562CC5">
        <w:rPr>
          <w:rFonts w:asciiTheme="majorHAnsi" w:hAnsiTheme="majorHAnsi"/>
          <w:sz w:val="28"/>
          <w:szCs w:val="28"/>
        </w:rPr>
        <w:t xml:space="preserve"> 3</w:t>
      </w:r>
      <w:r w:rsidR="00C54900" w:rsidRPr="00562CC5">
        <w:rPr>
          <w:rFonts w:asciiTheme="majorHAnsi" w:hAnsiTheme="majorHAnsi"/>
          <w:sz w:val="28"/>
          <w:szCs w:val="28"/>
        </w:rPr>
        <w:t xml:space="preserve">       К – 10 - 2                  </w:t>
      </w:r>
    </w:p>
    <w:p w:rsidR="00AC6CC2" w:rsidRPr="00562CC5" w:rsidRDefault="00AC6CC2" w:rsidP="00AC6CC2">
      <w:pPr>
        <w:pStyle w:val="a3"/>
        <w:ind w:firstLine="708"/>
        <w:rPr>
          <w:rFonts w:asciiTheme="majorHAnsi" w:hAnsiTheme="majorHAnsi"/>
          <w:sz w:val="28"/>
          <w:szCs w:val="28"/>
        </w:rPr>
      </w:pPr>
      <w:r w:rsidRPr="00562CC5">
        <w:rPr>
          <w:rFonts w:asciiTheme="majorHAnsi" w:hAnsiTheme="majorHAnsi"/>
          <w:sz w:val="28"/>
          <w:szCs w:val="28"/>
        </w:rPr>
        <w:t xml:space="preserve">К-2 – 2       К – 5 – 2     К – 8 - 3 </w:t>
      </w:r>
      <w:r w:rsidR="00C54900" w:rsidRPr="00562CC5">
        <w:rPr>
          <w:rFonts w:asciiTheme="majorHAnsi" w:hAnsiTheme="majorHAnsi"/>
          <w:sz w:val="28"/>
          <w:szCs w:val="28"/>
        </w:rPr>
        <w:t xml:space="preserve">     К – 11 – 1                     </w:t>
      </w:r>
    </w:p>
    <w:p w:rsidR="00AC6CC2" w:rsidRPr="00562CC5" w:rsidRDefault="00382906" w:rsidP="00AC6CC2">
      <w:pPr>
        <w:pStyle w:val="a3"/>
        <w:ind w:firstLine="708"/>
        <w:rPr>
          <w:rFonts w:asciiTheme="majorHAnsi" w:hAnsiTheme="majorHAnsi"/>
          <w:sz w:val="28"/>
          <w:szCs w:val="28"/>
        </w:rPr>
      </w:pPr>
      <w:r>
        <w:rPr>
          <w:rFonts w:asciiTheme="majorHAnsi" w:hAnsiTheme="majorHAnsi"/>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70.7pt;margin-top:22.05pt;width:204pt;height:3.75pt;flip:y;z-index:251658240" o:connectortype="straight"/>
        </w:pict>
      </w:r>
      <w:r w:rsidR="00AC6CC2" w:rsidRPr="00562CC5">
        <w:rPr>
          <w:rFonts w:asciiTheme="majorHAnsi" w:hAnsiTheme="majorHAnsi"/>
          <w:sz w:val="28"/>
          <w:szCs w:val="28"/>
        </w:rPr>
        <w:t xml:space="preserve">К -3 – 1       К – 6 – 2    Л – 9 </w:t>
      </w:r>
      <w:r w:rsidR="00C54900" w:rsidRPr="00562CC5">
        <w:rPr>
          <w:rFonts w:asciiTheme="majorHAnsi" w:hAnsiTheme="majorHAnsi"/>
          <w:sz w:val="28"/>
          <w:szCs w:val="28"/>
        </w:rPr>
        <w:t>–</w:t>
      </w:r>
      <w:r w:rsidR="00AC6CC2" w:rsidRPr="00562CC5">
        <w:rPr>
          <w:rFonts w:asciiTheme="majorHAnsi" w:hAnsiTheme="majorHAnsi"/>
          <w:sz w:val="28"/>
          <w:szCs w:val="28"/>
        </w:rPr>
        <w:t xml:space="preserve"> 2</w:t>
      </w:r>
      <w:r w:rsidR="00C54900" w:rsidRPr="00562CC5">
        <w:rPr>
          <w:rFonts w:asciiTheme="majorHAnsi" w:hAnsiTheme="majorHAnsi"/>
          <w:sz w:val="28"/>
          <w:szCs w:val="28"/>
        </w:rPr>
        <w:t xml:space="preserve">       К – 12 – 1   </w:t>
      </w:r>
    </w:p>
    <w:p w:rsidR="00C54900" w:rsidRPr="00562CC5" w:rsidRDefault="00C54900" w:rsidP="00C54900">
      <w:pPr>
        <w:pStyle w:val="a3"/>
        <w:ind w:firstLine="708"/>
        <w:jc w:val="center"/>
        <w:rPr>
          <w:rFonts w:asciiTheme="majorHAnsi" w:hAnsiTheme="majorHAnsi"/>
          <w:sz w:val="28"/>
          <w:szCs w:val="28"/>
        </w:rPr>
      </w:pPr>
      <w:r w:rsidRPr="00562CC5">
        <w:rPr>
          <w:rFonts w:asciiTheme="majorHAnsi" w:hAnsiTheme="majorHAnsi"/>
          <w:sz w:val="28"/>
          <w:szCs w:val="28"/>
        </w:rPr>
        <w:t>23 балла</w:t>
      </w:r>
    </w:p>
    <w:p w:rsidR="00AC6CC2" w:rsidRPr="00562CC5" w:rsidRDefault="00AC6CC2" w:rsidP="00AC6CC2">
      <w:pPr>
        <w:pStyle w:val="a3"/>
        <w:ind w:firstLine="708"/>
        <w:rPr>
          <w:rFonts w:asciiTheme="majorHAnsi" w:hAnsiTheme="majorHAnsi"/>
          <w:sz w:val="28"/>
          <w:szCs w:val="28"/>
        </w:rPr>
      </w:pPr>
    </w:p>
    <w:p w:rsidR="00C54900" w:rsidRPr="00562CC5" w:rsidRDefault="00906CD0" w:rsidP="00AC6CC2">
      <w:pPr>
        <w:pStyle w:val="a3"/>
        <w:ind w:firstLine="708"/>
        <w:rPr>
          <w:rFonts w:asciiTheme="majorHAnsi" w:hAnsiTheme="majorHAnsi"/>
          <w:sz w:val="28"/>
          <w:szCs w:val="28"/>
        </w:rPr>
      </w:pPr>
      <w:r w:rsidRPr="00562CC5">
        <w:rPr>
          <w:rFonts w:asciiTheme="majorHAnsi" w:hAnsiTheme="majorHAnsi"/>
          <w:sz w:val="28"/>
          <w:szCs w:val="28"/>
        </w:rPr>
        <w:t xml:space="preserve">Все эти цифры суммируются. </w:t>
      </w:r>
      <w:r w:rsidR="00C54900" w:rsidRPr="00562CC5">
        <w:rPr>
          <w:rFonts w:asciiTheme="majorHAnsi" w:hAnsiTheme="majorHAnsi"/>
          <w:sz w:val="28"/>
          <w:szCs w:val="28"/>
        </w:rPr>
        <w:t>Выставляется оценка по общему баллу</w:t>
      </w:r>
    </w:p>
    <w:p w:rsidR="00C54900" w:rsidRPr="00562CC5" w:rsidRDefault="00C54900" w:rsidP="00AC6CC2">
      <w:pPr>
        <w:pStyle w:val="a3"/>
        <w:ind w:firstLine="708"/>
        <w:rPr>
          <w:rFonts w:asciiTheme="majorHAnsi" w:hAnsiTheme="majorHAnsi"/>
          <w:sz w:val="28"/>
          <w:szCs w:val="28"/>
        </w:rPr>
      </w:pPr>
      <w:r w:rsidRPr="00562CC5">
        <w:rPr>
          <w:rFonts w:asciiTheme="majorHAnsi" w:hAnsiTheme="majorHAnsi"/>
          <w:sz w:val="28"/>
          <w:szCs w:val="28"/>
        </w:rPr>
        <w:t>Примерная шкала перевода  баллов</w:t>
      </w:r>
      <w:r w:rsidR="00562CC5">
        <w:rPr>
          <w:rFonts w:asciiTheme="majorHAnsi" w:hAnsiTheme="majorHAnsi"/>
          <w:sz w:val="28"/>
          <w:szCs w:val="28"/>
        </w:rPr>
        <w:t xml:space="preserve"> за сочинение </w:t>
      </w:r>
      <w:r w:rsidRPr="00562CC5">
        <w:rPr>
          <w:rFonts w:asciiTheme="majorHAnsi" w:hAnsiTheme="majorHAnsi"/>
          <w:sz w:val="28"/>
          <w:szCs w:val="28"/>
        </w:rPr>
        <w:t xml:space="preserve">  в оценку:</w:t>
      </w:r>
    </w:p>
    <w:p w:rsidR="00C54900" w:rsidRPr="00562CC5" w:rsidRDefault="00C54900" w:rsidP="00AC6CC2">
      <w:pPr>
        <w:pStyle w:val="a3"/>
        <w:ind w:firstLine="708"/>
        <w:rPr>
          <w:rFonts w:asciiTheme="majorHAnsi" w:hAnsiTheme="majorHAnsi"/>
          <w:sz w:val="28"/>
          <w:szCs w:val="28"/>
        </w:rPr>
      </w:pPr>
      <w:r w:rsidRPr="00562CC5">
        <w:rPr>
          <w:rFonts w:asciiTheme="majorHAnsi" w:hAnsiTheme="majorHAnsi"/>
          <w:sz w:val="28"/>
          <w:szCs w:val="28"/>
        </w:rPr>
        <w:t xml:space="preserve">23 – 22 – « 5 »     </w:t>
      </w:r>
      <w:r w:rsidR="0001081A" w:rsidRPr="00562CC5">
        <w:rPr>
          <w:rFonts w:asciiTheme="majorHAnsi" w:hAnsiTheme="majorHAnsi"/>
          <w:sz w:val="28"/>
          <w:szCs w:val="28"/>
        </w:rPr>
        <w:t>16 – 12  -  « 3 »</w:t>
      </w:r>
    </w:p>
    <w:p w:rsidR="00C54900" w:rsidRPr="00562CC5" w:rsidRDefault="00C54900" w:rsidP="00AC6CC2">
      <w:pPr>
        <w:pStyle w:val="a3"/>
        <w:ind w:firstLine="708"/>
        <w:rPr>
          <w:rFonts w:asciiTheme="majorHAnsi" w:hAnsiTheme="majorHAnsi"/>
          <w:sz w:val="28"/>
          <w:szCs w:val="28"/>
        </w:rPr>
      </w:pPr>
      <w:r w:rsidRPr="00562CC5">
        <w:rPr>
          <w:rFonts w:asciiTheme="majorHAnsi" w:hAnsiTheme="majorHAnsi"/>
          <w:sz w:val="28"/>
          <w:szCs w:val="28"/>
        </w:rPr>
        <w:t>21 – 17 – « 4 »</w:t>
      </w:r>
      <w:r w:rsidR="0001081A" w:rsidRPr="00562CC5">
        <w:rPr>
          <w:rFonts w:asciiTheme="majorHAnsi" w:hAnsiTheme="majorHAnsi"/>
          <w:sz w:val="28"/>
          <w:szCs w:val="28"/>
        </w:rPr>
        <w:t xml:space="preserve">     11 -….    – « 2 »</w:t>
      </w:r>
    </w:p>
    <w:p w:rsidR="00906CD0" w:rsidRPr="00562CC5" w:rsidRDefault="00906CD0" w:rsidP="00AC6CC2">
      <w:pPr>
        <w:pStyle w:val="a3"/>
        <w:ind w:firstLine="708"/>
        <w:rPr>
          <w:rFonts w:asciiTheme="majorHAnsi" w:hAnsiTheme="majorHAnsi"/>
          <w:sz w:val="28"/>
          <w:szCs w:val="28"/>
        </w:rPr>
      </w:pPr>
      <w:r w:rsidRPr="00562CC5">
        <w:rPr>
          <w:rFonts w:asciiTheme="majorHAnsi" w:hAnsiTheme="majorHAnsi"/>
          <w:sz w:val="28"/>
          <w:szCs w:val="28"/>
        </w:rPr>
        <w:t xml:space="preserve">Практика показывает, что не столько оценка, сколько сумма баллов интересует учащегося при получении проверенной работы, ведь, как оказывается, «четвёрка четвёрке рознь». Более того, каждый из них знает, какая цифра в ряду баллов за какой критерий «отвечает» и что из умений и навыков при написании сочинения-рассуждения является для учащегося «западающим звеном»: умение сформулировать проблему текста, прокомментировать её, определить авторскую позицию, выразить собственное мнение по проблеме, логически верно построить своё сочинение, сделать свою речь яркой и выразительной. А может быть, он допустил разного рода ошибки: орфографические, пунктуационные, грамматические, речевые или даже этические и фактические? Проанализировав ряд цифр, любой из учащихся сможет понять, над чем ему предстоит работать долго и кропотливо (если какой-либо из критериев оценен нулём баллов), что можно считать лишь досадной случайностью (если максимум за критерий снижен на один балл), а что, наоборот, хорошо удаётся ему, и нужно лишь не утратить навыков, поддерживая их при помощи систематических </w:t>
      </w:r>
      <w:r w:rsidRPr="00562CC5">
        <w:rPr>
          <w:rFonts w:asciiTheme="majorHAnsi" w:hAnsiTheme="majorHAnsi"/>
          <w:sz w:val="28"/>
          <w:szCs w:val="28"/>
        </w:rPr>
        <w:lastRenderedPageBreak/>
        <w:t xml:space="preserve">тренировок. </w:t>
      </w:r>
      <w:r w:rsidR="0001081A" w:rsidRPr="00562CC5">
        <w:rPr>
          <w:rFonts w:asciiTheme="majorHAnsi" w:hAnsiTheme="majorHAnsi"/>
          <w:sz w:val="28"/>
          <w:szCs w:val="28"/>
        </w:rPr>
        <w:t xml:space="preserve"> Ведь у каждого ученика обязательно есть лист  с критериями проверки и оценки выполнения задания с развернутым ответом. </w:t>
      </w:r>
      <w:r w:rsidRPr="00562CC5">
        <w:rPr>
          <w:rFonts w:asciiTheme="majorHAnsi" w:hAnsiTheme="majorHAnsi"/>
          <w:sz w:val="28"/>
          <w:szCs w:val="28"/>
        </w:rPr>
        <w:t>Такая технология отслеживания результативности обучения на этапе подготовки обучающихся к ЕГЭ очень эффективна. Она резко противоречит привычным фразам некоторых коллег, обращённым к недоумевающим по поводу очередной неудачи ученикам: «Твоё сочинение оставляет желать лучшего»; «У тебя очень неудачная работа» и т.д. Балльная система оценивания сочинений-рассуждений даёт возможность совместной работы, сотрудничества учителя и обучающегося ради достижений общей цели: совершенствования конкретных умений и навыков в процессе подготовки учащихся к ЕГЭ по русскому языку</w:t>
      </w:r>
      <w:r w:rsidR="0001081A" w:rsidRPr="00562CC5">
        <w:rPr>
          <w:rFonts w:asciiTheme="majorHAnsi" w:hAnsiTheme="majorHAnsi"/>
          <w:sz w:val="28"/>
          <w:szCs w:val="28"/>
        </w:rPr>
        <w:t>, у учащихся пропадает амбициозность, недоброжелательность, складывается взаимопонимание</w:t>
      </w:r>
      <w:r w:rsidR="00E33967" w:rsidRPr="00562CC5">
        <w:rPr>
          <w:rFonts w:asciiTheme="majorHAnsi" w:hAnsiTheme="majorHAnsi"/>
          <w:sz w:val="28"/>
          <w:szCs w:val="28"/>
        </w:rPr>
        <w:t>, позитивность</w:t>
      </w:r>
      <w:r w:rsidRPr="00562CC5">
        <w:rPr>
          <w:rFonts w:asciiTheme="majorHAnsi" w:hAnsiTheme="majorHAnsi"/>
          <w:sz w:val="28"/>
          <w:szCs w:val="28"/>
        </w:rPr>
        <w:t>.</w:t>
      </w:r>
    </w:p>
    <w:p w:rsidR="00906CD0" w:rsidRPr="00562CC5" w:rsidRDefault="00906CD0" w:rsidP="00906CD0">
      <w:pPr>
        <w:pStyle w:val="a3"/>
        <w:ind w:firstLine="708"/>
        <w:rPr>
          <w:rFonts w:asciiTheme="majorHAnsi" w:hAnsiTheme="majorHAnsi"/>
          <w:sz w:val="28"/>
          <w:szCs w:val="28"/>
        </w:rPr>
      </w:pPr>
      <w:r w:rsidRPr="00562CC5">
        <w:rPr>
          <w:rFonts w:asciiTheme="majorHAnsi" w:hAnsiTheme="majorHAnsi"/>
          <w:sz w:val="28"/>
          <w:szCs w:val="28"/>
        </w:rPr>
        <w:t xml:space="preserve">В истекшем учебном году при подготовке учащихся к ЕГЭ я апробировала такой способ отслеживания результативности, как портфолио. Вообще цель создания портфолио </w:t>
      </w:r>
      <w:r w:rsidR="0001081A" w:rsidRPr="00562CC5">
        <w:rPr>
          <w:rFonts w:asciiTheme="majorHAnsi" w:hAnsiTheme="majorHAnsi"/>
          <w:sz w:val="28"/>
          <w:szCs w:val="28"/>
        </w:rPr>
        <w:t xml:space="preserve"> </w:t>
      </w:r>
      <w:r w:rsidRPr="00562CC5">
        <w:rPr>
          <w:rFonts w:asciiTheme="majorHAnsi" w:hAnsiTheme="majorHAnsi"/>
          <w:sz w:val="28"/>
          <w:szCs w:val="28"/>
        </w:rPr>
        <w:t>обучающихся – представить отчёт о процессе образования подростка, увидеть образовательные результаты, обеспечить отслеживание положительной динамики индивидуального прогресса учащегося в образовательном контексте. Одна из основных педагогических задач портфолио как метода оценивания качества образования – поддержать высокую учебную мотивацию школьников. Такой метод оценивания качества образования, как портфолио, помогает формировать умение учащегося ставить цели, планировать и организовывать собственную деятельность.</w:t>
      </w:r>
      <w:r w:rsidR="00806D52" w:rsidRPr="00562CC5">
        <w:rPr>
          <w:rFonts w:asciiTheme="majorHAnsi" w:hAnsiTheme="majorHAnsi"/>
          <w:sz w:val="28"/>
          <w:szCs w:val="28"/>
        </w:rPr>
        <w:t xml:space="preserve"> В портфолио учащегося входит:</w:t>
      </w:r>
    </w:p>
    <w:p w:rsidR="00806D52" w:rsidRPr="00562CC5" w:rsidRDefault="00806D52" w:rsidP="00806D52">
      <w:pPr>
        <w:pStyle w:val="a3"/>
        <w:numPr>
          <w:ilvl w:val="0"/>
          <w:numId w:val="1"/>
        </w:numPr>
        <w:rPr>
          <w:rFonts w:asciiTheme="majorHAnsi" w:hAnsiTheme="majorHAnsi"/>
          <w:sz w:val="28"/>
          <w:szCs w:val="28"/>
        </w:rPr>
      </w:pPr>
      <w:r w:rsidRPr="00562CC5">
        <w:rPr>
          <w:rFonts w:asciiTheme="majorHAnsi" w:hAnsiTheme="majorHAnsi"/>
          <w:sz w:val="28"/>
          <w:szCs w:val="28"/>
        </w:rPr>
        <w:t>Таблица «Критерии оценивания».</w:t>
      </w:r>
    </w:p>
    <w:p w:rsidR="00806D52" w:rsidRPr="00562CC5" w:rsidRDefault="00806D52" w:rsidP="00806D52">
      <w:pPr>
        <w:pStyle w:val="a3"/>
        <w:numPr>
          <w:ilvl w:val="0"/>
          <w:numId w:val="1"/>
        </w:numPr>
        <w:rPr>
          <w:rFonts w:asciiTheme="majorHAnsi" w:hAnsiTheme="majorHAnsi"/>
          <w:sz w:val="28"/>
          <w:szCs w:val="28"/>
        </w:rPr>
      </w:pPr>
      <w:r w:rsidRPr="00562CC5">
        <w:rPr>
          <w:rFonts w:asciiTheme="majorHAnsi" w:hAnsiTheme="majorHAnsi"/>
          <w:sz w:val="28"/>
          <w:szCs w:val="28"/>
        </w:rPr>
        <w:t>Таблица «Результативность электронного дневника».</w:t>
      </w:r>
    </w:p>
    <w:p w:rsidR="00806D52" w:rsidRPr="00562CC5" w:rsidRDefault="00806D52" w:rsidP="00806D52">
      <w:pPr>
        <w:pStyle w:val="a3"/>
        <w:numPr>
          <w:ilvl w:val="0"/>
          <w:numId w:val="1"/>
        </w:numPr>
        <w:rPr>
          <w:rFonts w:asciiTheme="majorHAnsi" w:hAnsiTheme="majorHAnsi"/>
          <w:sz w:val="28"/>
          <w:szCs w:val="28"/>
        </w:rPr>
      </w:pPr>
      <w:r w:rsidRPr="00562CC5">
        <w:rPr>
          <w:rFonts w:asciiTheme="majorHAnsi" w:hAnsiTheme="majorHAnsi"/>
          <w:sz w:val="28"/>
          <w:szCs w:val="28"/>
        </w:rPr>
        <w:t>Личная  карточка учета уровня подготовленности.</w:t>
      </w:r>
    </w:p>
    <w:p w:rsidR="00806D52" w:rsidRPr="00562CC5" w:rsidRDefault="00806D52" w:rsidP="00806D52">
      <w:pPr>
        <w:pStyle w:val="a3"/>
        <w:numPr>
          <w:ilvl w:val="0"/>
          <w:numId w:val="1"/>
        </w:numPr>
        <w:rPr>
          <w:rFonts w:asciiTheme="majorHAnsi" w:hAnsiTheme="majorHAnsi"/>
          <w:sz w:val="28"/>
          <w:szCs w:val="28"/>
        </w:rPr>
      </w:pPr>
      <w:r w:rsidRPr="00562CC5">
        <w:rPr>
          <w:rFonts w:asciiTheme="majorHAnsi" w:hAnsiTheme="majorHAnsi"/>
          <w:sz w:val="28"/>
          <w:szCs w:val="28"/>
        </w:rPr>
        <w:t>«Творческие работы»</w:t>
      </w:r>
    </w:p>
    <w:p w:rsidR="00906CD0" w:rsidRPr="00562CC5" w:rsidRDefault="00906CD0" w:rsidP="00806D52">
      <w:pPr>
        <w:pStyle w:val="a3"/>
        <w:ind w:firstLine="708"/>
        <w:rPr>
          <w:rFonts w:asciiTheme="majorHAnsi" w:hAnsiTheme="majorHAnsi"/>
          <w:sz w:val="28"/>
          <w:szCs w:val="28"/>
        </w:rPr>
      </w:pPr>
      <w:r w:rsidRPr="00562CC5">
        <w:rPr>
          <w:rFonts w:asciiTheme="majorHAnsi" w:hAnsiTheme="majorHAnsi"/>
          <w:sz w:val="28"/>
          <w:szCs w:val="28"/>
        </w:rPr>
        <w:t xml:space="preserve">Мониторинг знаний, умений и навыков учащихся в процессе подготовки к ЕГЭ при помощи метода портфолио может осуществляться в разделе «Творческие работы». Разумеется, такой мониторинг должен носить рабочий характер, отличный от презентации. В начале учебного года учащийся сохраняет качественные характеристики своих знаний, умений и навыков, продемонстрированных им в процессе решения тестовых заданий и написания сочинения – рассуждения (список тем-пробелов и критериев с «нулевыми баллами»). После выполнения работы над ошибками, после самостоятельной и коллективной работы по устранению пробелов выполняется повторное тестирование. Его результаты сравниваются с предыдущим и т.д. Презентативно оформлять стоит контрольные, этапные результаты тестирования. Так, </w:t>
      </w:r>
      <w:r w:rsidRPr="00562CC5">
        <w:rPr>
          <w:rFonts w:asciiTheme="majorHAnsi" w:hAnsiTheme="majorHAnsi"/>
          <w:sz w:val="28"/>
          <w:szCs w:val="28"/>
        </w:rPr>
        <w:lastRenderedPageBreak/>
        <w:t>и ребёнок, и преподаватель могут наблюдать динамику совершенствования знаний, умений и навыков учащихся при подготовке его к ЕГЭ.</w:t>
      </w:r>
    </w:p>
    <w:p w:rsidR="004478D8" w:rsidRPr="00562CC5" w:rsidRDefault="00906CD0" w:rsidP="004478D8">
      <w:pPr>
        <w:pStyle w:val="a3"/>
        <w:ind w:firstLine="708"/>
        <w:rPr>
          <w:rFonts w:asciiTheme="majorHAnsi" w:hAnsiTheme="majorHAnsi"/>
          <w:sz w:val="28"/>
          <w:szCs w:val="28"/>
        </w:rPr>
      </w:pPr>
      <w:r w:rsidRPr="00562CC5">
        <w:rPr>
          <w:rFonts w:asciiTheme="majorHAnsi" w:hAnsiTheme="majorHAnsi"/>
          <w:sz w:val="28"/>
          <w:szCs w:val="28"/>
        </w:rPr>
        <w:t xml:space="preserve">Ещё один из перспективных методов мониторинга знаний, умений и навыков учащихся – это рейтинг. Он ведётся мною постоянно, его результаты </w:t>
      </w:r>
      <w:r w:rsidR="004478D8" w:rsidRPr="00562CC5">
        <w:rPr>
          <w:rFonts w:asciiTheme="majorHAnsi" w:hAnsiTheme="majorHAnsi"/>
          <w:sz w:val="28"/>
          <w:szCs w:val="28"/>
        </w:rPr>
        <w:t>оглашаются после проведения самостоятельных выполнений тестов, на отдельных листках ведется отслеживание.</w:t>
      </w:r>
      <w:r w:rsidRPr="00562CC5">
        <w:rPr>
          <w:rFonts w:asciiTheme="majorHAnsi" w:hAnsiTheme="majorHAnsi"/>
          <w:sz w:val="28"/>
          <w:szCs w:val="28"/>
        </w:rPr>
        <w:t xml:space="preserve"> Часто рейтинговое отслеживание результативности использую во время уроков обобщающей тематики, цель которых – подготовка у</w:t>
      </w:r>
      <w:r w:rsidR="004478D8" w:rsidRPr="00562CC5">
        <w:rPr>
          <w:rFonts w:asciiTheme="majorHAnsi" w:hAnsiTheme="majorHAnsi"/>
          <w:sz w:val="28"/>
          <w:szCs w:val="28"/>
        </w:rPr>
        <w:t xml:space="preserve">чащихся к ЕГЭ. </w:t>
      </w:r>
      <w:r w:rsidRPr="00562CC5">
        <w:rPr>
          <w:rFonts w:asciiTheme="majorHAnsi" w:hAnsiTheme="majorHAnsi"/>
          <w:sz w:val="28"/>
          <w:szCs w:val="28"/>
        </w:rPr>
        <w:t xml:space="preserve">. На таком уроке учащимся раздаются личные рейтинговые листы с исходным количеством баллов за каждое выполненное во время урока задание, за участие в том или ином этапе урока. </w:t>
      </w:r>
      <w:r w:rsidR="00547AFC" w:rsidRPr="00562CC5">
        <w:rPr>
          <w:rFonts w:asciiTheme="majorHAnsi" w:hAnsiTheme="majorHAnsi"/>
          <w:sz w:val="28"/>
          <w:szCs w:val="28"/>
        </w:rPr>
        <w:t>Оформляю</w:t>
      </w:r>
      <w:r w:rsidR="004478D8" w:rsidRPr="00562CC5">
        <w:rPr>
          <w:rFonts w:asciiTheme="majorHAnsi" w:hAnsiTheme="majorHAnsi"/>
          <w:sz w:val="28"/>
          <w:szCs w:val="28"/>
        </w:rPr>
        <w:t xml:space="preserve"> все это в компьютерном варианте, А эта работа будет выглядеть так: з</w:t>
      </w:r>
      <w:r w:rsidRPr="00562CC5">
        <w:rPr>
          <w:rFonts w:asciiTheme="majorHAnsi" w:hAnsiTheme="majorHAnsi"/>
          <w:sz w:val="28"/>
          <w:szCs w:val="28"/>
        </w:rPr>
        <w:t>а пять минут до окончания урока заполненные листы</w:t>
      </w:r>
      <w:r w:rsidR="00562CC5">
        <w:rPr>
          <w:rFonts w:asciiTheme="majorHAnsi" w:hAnsiTheme="majorHAnsi"/>
          <w:sz w:val="28"/>
          <w:szCs w:val="28"/>
        </w:rPr>
        <w:t xml:space="preserve"> </w:t>
      </w:r>
      <w:r w:rsidR="006F2DB4" w:rsidRPr="00562CC5">
        <w:rPr>
          <w:rFonts w:asciiTheme="majorHAnsi" w:hAnsiTheme="majorHAnsi"/>
          <w:sz w:val="28"/>
          <w:szCs w:val="28"/>
        </w:rPr>
        <w:t xml:space="preserve">с результатами </w:t>
      </w:r>
      <w:r w:rsidRPr="00562CC5">
        <w:rPr>
          <w:rFonts w:asciiTheme="majorHAnsi" w:hAnsiTheme="majorHAnsi"/>
          <w:sz w:val="28"/>
          <w:szCs w:val="28"/>
        </w:rPr>
        <w:t xml:space="preserve"> передаются оператору на компьютер (роль оператора может выполнять ученик, хорошо владеющий ИКТ). На экране с помощью проектора высвечивается график с рейтингом учащихся. Баллы за урок представлены разноцветными столбцами, что позволяет наглядно увидеть степень и успешность участия каждого учащегося в уроке. Рейтинговый контроль знаний, умений и навыков учащихся – одна из целей </w:t>
      </w:r>
      <w:r w:rsidR="004478D8" w:rsidRPr="00562CC5">
        <w:rPr>
          <w:rFonts w:asciiTheme="majorHAnsi" w:hAnsiTheme="majorHAnsi"/>
          <w:sz w:val="28"/>
          <w:szCs w:val="28"/>
        </w:rPr>
        <w:t xml:space="preserve"> организации самостоятельной работы и </w:t>
      </w:r>
      <w:r w:rsidRPr="00562CC5">
        <w:rPr>
          <w:rFonts w:asciiTheme="majorHAnsi" w:hAnsiTheme="majorHAnsi"/>
          <w:sz w:val="28"/>
          <w:szCs w:val="28"/>
        </w:rPr>
        <w:t>использования информационных технологий в учебном процессе.</w:t>
      </w:r>
    </w:p>
    <w:p w:rsidR="00906CD0" w:rsidRPr="00562CC5" w:rsidRDefault="006F2DB4" w:rsidP="006F2DB4">
      <w:pPr>
        <w:pStyle w:val="a3"/>
        <w:ind w:firstLine="708"/>
        <w:rPr>
          <w:rFonts w:asciiTheme="majorHAnsi" w:hAnsiTheme="majorHAnsi"/>
          <w:sz w:val="28"/>
          <w:szCs w:val="28"/>
        </w:rPr>
      </w:pPr>
      <w:r w:rsidRPr="00562CC5">
        <w:rPr>
          <w:rFonts w:asciiTheme="majorHAnsi" w:hAnsiTheme="majorHAnsi"/>
          <w:sz w:val="28"/>
          <w:szCs w:val="28"/>
        </w:rPr>
        <w:t>В конце своего выступления хотелось бы сказать, что к</w:t>
      </w:r>
      <w:r w:rsidR="00906CD0" w:rsidRPr="00562CC5">
        <w:rPr>
          <w:rFonts w:asciiTheme="majorHAnsi" w:hAnsiTheme="majorHAnsi"/>
          <w:sz w:val="28"/>
          <w:szCs w:val="28"/>
        </w:rPr>
        <w:t>ритериальный подход к оцениванию тестовых и творческих работ учащихся, а также использование портфолио и рейтинга как типы мониторинга в процессе подготовки учащихся к ЕГЭ по русскому языку можно сегодня считать приоритетными технологиями. Некоторые из них (критериальный подход) заложены в самой идее ЕГЭ, и здесь учителю не нужно «изобретать велосипед». Рейтинг помогает сделать процесс обучения и мониторинга более рациональным, информативным. Портфолио же, как «инструмент будущего», позволяет учителю видеть динамику обученности ребёнка реально и объективно. Кроме того, все выше описанные технологии мониторинга помогают верно выстроить парадигму самообразования учащегося и являются здоровье</w:t>
      </w:r>
      <w:r w:rsidR="004478D8" w:rsidRPr="00562CC5">
        <w:rPr>
          <w:rFonts w:asciiTheme="majorHAnsi" w:hAnsiTheme="majorHAnsi"/>
          <w:sz w:val="28"/>
          <w:szCs w:val="28"/>
        </w:rPr>
        <w:t xml:space="preserve"> </w:t>
      </w:r>
      <w:r w:rsidR="00906CD0" w:rsidRPr="00562CC5">
        <w:rPr>
          <w:rFonts w:asciiTheme="majorHAnsi" w:hAnsiTheme="majorHAnsi"/>
          <w:sz w:val="28"/>
          <w:szCs w:val="28"/>
        </w:rPr>
        <w:t>сберегающими, помогающими учителю осуществлять постепенный, поэтапный, «скрытый» контроль, что позволяет избежать стрессовых ситуаций в учебном процессе.</w:t>
      </w:r>
      <w:r w:rsidRPr="00562CC5">
        <w:rPr>
          <w:rFonts w:asciiTheme="majorHAnsi" w:hAnsiTheme="majorHAnsi"/>
          <w:sz w:val="28"/>
          <w:szCs w:val="28"/>
        </w:rPr>
        <w:t xml:space="preserve"> Конечно, работа  по подготовке учащегося к такому трудному ЕГЭ по русскому языку( а ведь мы готовим весь контингент, который есть в классе) требует от учителя индивидуального творчества, великого терпения, определенной изюминки, мудрости в подходе к решению заданий и проблем.</w:t>
      </w:r>
    </w:p>
    <w:p w:rsidR="00906CD0" w:rsidRPr="00562CC5" w:rsidRDefault="00906CD0" w:rsidP="00906CD0">
      <w:pPr>
        <w:rPr>
          <w:rFonts w:asciiTheme="majorHAnsi" w:hAnsiTheme="majorHAnsi"/>
          <w:sz w:val="28"/>
          <w:szCs w:val="28"/>
        </w:rPr>
      </w:pPr>
    </w:p>
    <w:p w:rsidR="00D07E06" w:rsidRPr="00906CD0" w:rsidRDefault="00D07E06">
      <w:pPr>
        <w:rPr>
          <w:rFonts w:asciiTheme="majorHAnsi" w:hAnsiTheme="majorHAnsi"/>
          <w:sz w:val="24"/>
          <w:szCs w:val="24"/>
        </w:rPr>
      </w:pPr>
    </w:p>
    <w:sectPr w:rsidR="00D07E06" w:rsidRPr="00906CD0" w:rsidSect="00267A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55602"/>
    <w:multiLevelType w:val="hybridMultilevel"/>
    <w:tmpl w:val="C5B076A8"/>
    <w:lvl w:ilvl="0" w:tplc="F21A8F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06CD0"/>
    <w:rsid w:val="0001081A"/>
    <w:rsid w:val="0015335D"/>
    <w:rsid w:val="00276B40"/>
    <w:rsid w:val="003518CA"/>
    <w:rsid w:val="00382906"/>
    <w:rsid w:val="003A5C4C"/>
    <w:rsid w:val="003B1A1F"/>
    <w:rsid w:val="004478D8"/>
    <w:rsid w:val="00547AFC"/>
    <w:rsid w:val="00562CC5"/>
    <w:rsid w:val="006245C4"/>
    <w:rsid w:val="00675E85"/>
    <w:rsid w:val="006B5A41"/>
    <w:rsid w:val="006F2DB4"/>
    <w:rsid w:val="007F6302"/>
    <w:rsid w:val="00806D52"/>
    <w:rsid w:val="00883579"/>
    <w:rsid w:val="00906CD0"/>
    <w:rsid w:val="009377FC"/>
    <w:rsid w:val="009A186D"/>
    <w:rsid w:val="00AC6CC2"/>
    <w:rsid w:val="00C54900"/>
    <w:rsid w:val="00D07E06"/>
    <w:rsid w:val="00E339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8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6CD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906CD0"/>
    <w:rPr>
      <w:i/>
      <w:iCs/>
    </w:rPr>
  </w:style>
  <w:style w:type="paragraph" w:styleId="a5">
    <w:name w:val="Balloon Text"/>
    <w:basedOn w:val="a"/>
    <w:link w:val="a6"/>
    <w:uiPriority w:val="99"/>
    <w:semiHidden/>
    <w:unhideWhenUsed/>
    <w:rsid w:val="00C5490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49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1388</Words>
  <Characters>7917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Ученик</cp:lastModifiedBy>
  <cp:revision>11</cp:revision>
  <cp:lastPrinted>2011-02-20T12:34:00Z</cp:lastPrinted>
  <dcterms:created xsi:type="dcterms:W3CDTF">2011-02-20T12:14:00Z</dcterms:created>
  <dcterms:modified xsi:type="dcterms:W3CDTF">2012-03-11T08:43:00Z</dcterms:modified>
</cp:coreProperties>
</file>